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90" w:rsidRDefault="00AF4E90" w:rsidP="00BA14FB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0" w:name="_GoBack"/>
      <w:bookmarkEnd w:id="0"/>
      <w:r>
        <w:rPr>
          <w:noProof/>
          <w:lang w:eastAsia="bg-BG"/>
        </w:rPr>
        <w:drawing>
          <wp:inline distT="0" distB="0" distL="0" distR="0" wp14:anchorId="5D25204C" wp14:editId="765E9AD8">
            <wp:extent cx="5760720" cy="1295400"/>
            <wp:effectExtent l="0" t="0" r="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853" r="99318">
                                  <a14:foregroundMark x1="1705" y1="63687" x2="1705" y2="63687"/>
                                  <a14:foregroundMark x1="3581" y1="71229" x2="3581" y2="71229"/>
                                  <a14:foregroundMark x1="5286" y1="67318" x2="5286" y2="67318"/>
                                  <a14:foregroundMark x1="98295" y1="78492" x2="98295" y2="78492"/>
                                  <a14:foregroundMark x1="12361" y1="19832" x2="12361" y2="19832"/>
                                  <a14:foregroundMark x1="72379" y1="11453" x2="72379" y2="11453"/>
                                  <a14:foregroundMark x1="85592" y1="25419" x2="85592" y2="25419"/>
                                  <a14:foregroundMark x1="89940" y1="18994" x2="89940" y2="18994"/>
                                  <a14:foregroundMark x1="75959" y1="8659" x2="75959" y2="8659"/>
                                  <a14:foregroundMark x1="70247" y1="13408" x2="70247" y2="13408"/>
                                  <a14:foregroundMark x1="10060" y1="23743" x2="10060" y2="23743"/>
                                  <a14:foregroundMark x1="15090" y1="20950" x2="15090" y2="20950"/>
                                  <a14:foregroundMark x1="11935" y1="66480" x2="11935" y2="66480"/>
                                  <a14:foregroundMark x1="10486" y1="60894" x2="10486" y2="60894"/>
                                  <a14:foregroundMark x1="25149" y1="67318" x2="25149" y2="67318"/>
                                  <a14:foregroundMark x1="27451" y1="67318" x2="27451" y2="67318"/>
                                  <a14:foregroundMark x1="22847" y1="71229" x2="22847" y2="71229"/>
                                  <a14:foregroundMark x1="85934" y1="49721" x2="85934" y2="49721"/>
                                  <a14:foregroundMark x1="76982" y1="57263" x2="76982" y2="57263"/>
                                  <a14:foregroundMark x1="49787" y1="49721" x2="49787" y2="49721"/>
                                  <a14:foregroundMark x1="40580" y1="42179" x2="40580" y2="42179"/>
                                  <a14:foregroundMark x1="37425" y1="74022" x2="37425" y2="74022"/>
                                  <a14:foregroundMark x1="22592" y1="84078" x2="22592" y2="84078"/>
                                  <a14:foregroundMark x1="7587" y1="23743" x2="7587" y2="23743"/>
                                  <a14:foregroundMark x1="16539" y1="21788" x2="16539" y2="21788"/>
                                  <a14:foregroundMark x1="11765" y1="25419" x2="11765" y2="25419"/>
                                  <a14:foregroundMark x1="10230" y1="15363" x2="10230" y2="15363"/>
                                  <a14:foregroundMark x1="14066" y1="18994" x2="14066" y2="18994"/>
                                  <a14:foregroundMark x1="6309" y1="25419" x2="6309" y2="25419"/>
                                  <a14:foregroundMark x1="75107" y1="14246" x2="75107" y2="14246"/>
                                  <a14:foregroundMark x1="67604" y1="14246" x2="67604" y2="14246"/>
                                  <a14:foregroundMark x1="86616" y1="25419" x2="86616" y2="25419"/>
                                  <a14:foregroundMark x1="88235" y1="19832" x2="88235" y2="19832"/>
                                  <a14:foregroundMark x1="93265" y1="19832" x2="93265" y2="19832"/>
                                  <a14:foregroundMark x1="82864" y1="24581" x2="82864" y2="24581"/>
                                  <a14:foregroundMark x1="86360" y1="18994" x2="86360" y2="18994"/>
                                  <a14:backgroundMark x1="27792" y1="20950" x2="27792" y2="20950"/>
                                  <a14:backgroundMark x1="13384" y1="81285" x2="13384" y2="81285"/>
                                  <a14:backgroundMark x1="25746" y1="84078" x2="25746" y2="84078"/>
                                  <a14:backgroundMark x1="3581" y1="84078" x2="3581" y2="84078"/>
                                  <a14:backgroundMark x1="26769" y1="75698" x2="26769" y2="75698"/>
                                  <a14:backgroundMark x1="26172" y1="89665" x2="26172" y2="89665"/>
                                  <a14:backgroundMark x1="24041" y1="79609" x2="24041" y2="79609"/>
                                  <a14:backgroundMark x1="35976" y1="86872" x2="35976" y2="86872"/>
                                  <a14:backgroundMark x1="39557" y1="89665" x2="39557" y2="89665"/>
                                  <a14:backgroundMark x1="38278" y1="81285" x2="38278" y2="81285"/>
                                  <a14:backgroundMark x1="48508" y1="80447" x2="48508" y2="80447"/>
                                  <a14:backgroundMark x1="60443" y1="88827" x2="60443" y2="88827"/>
                                  <a14:backgroundMark x1="54220" y1="85196" x2="54220" y2="85196"/>
                                  <a14:backgroundMark x1="77579" y1="77654" x2="77579" y2="77654"/>
                                  <a14:backgroundMark x1="76812" y1="68436" x2="76812" y2="68436"/>
                                  <a14:backgroundMark x1="88065" y1="79609" x2="88065" y2="79609"/>
                                  <a14:backgroundMark x1="86189" y1="68436" x2="86189" y2="68436"/>
                                  <a14:backgroundMark x1="91390" y1="81285" x2="91390" y2="81285"/>
                                  <a14:backgroundMark x1="97698" y1="86034" x2="97698" y2="86034"/>
                                  <a14:backgroundMark x1="94970" y1="85196" x2="94970" y2="85196"/>
                                  <a14:backgroundMark x1="39983" y1="22626" x2="39983" y2="22626"/>
                                  <a14:backgroundMark x1="55669" y1="32961" x2="55669" y2="32961"/>
                                  <a14:backgroundMark x1="48338" y1="14246" x2="48338" y2="14246"/>
                                  <a14:backgroundMark x1="59420" y1="31006" x2="59420" y2="31006"/>
                                  <a14:backgroundMark x1="62319" y1="15363" x2="62319" y2="15363"/>
                                  <a14:backgroundMark x1="61722" y1="57263" x2="61722" y2="57263"/>
                                  <a14:backgroundMark x1="73402" y1="33799" x2="73402" y2="33799"/>
                                  <a14:backgroundMark x1="80733" y1="16201" x2="80733" y2="16201"/>
                                  <a14:backgroundMark x1="96675" y1="12570" x2="96675" y2="12570"/>
                                  <a14:backgroundMark x1="95396" y1="31006" x2="95396" y2="31006"/>
                                  <a14:backgroundMark x1="88662" y1="44134" x2="88662" y2="44134"/>
                                  <a14:backgroundMark x1="93095" y1="34916" x2="93095" y2="34916"/>
                                  <a14:backgroundMark x1="22165" y1="21788" x2="22165" y2="21788"/>
                                  <a14:backgroundMark x1="25320" y1="6983" x2="25320" y2="6983"/>
                                  <a14:backgroundMark x1="37681" y1="27374" x2="37681" y2="27374"/>
                                  <a14:backgroundMark x1="12361" y1="44134" x2="12361" y2="44134"/>
                                  <a14:backgroundMark x1="4177" y1="35754" x2="4177" y2="35754"/>
                                  <a14:backgroundMark x1="2728" y1="8659" x2="2728" y2="8659"/>
                                  <a14:backgroundMark x1="6479" y1="8659" x2="6479" y2="8659"/>
                                  <a14:backgroundMark x1="15942" y1="7821" x2="15942" y2="7821"/>
                                  <a14:backgroundMark x1="10912" y1="6983" x2="10912" y2="6983"/>
                                  <a14:backgroundMark x1="73402" y1="46089" x2="73402" y2="46089"/>
                                  <a14:backgroundMark x1="70077" y1="32123" x2="70077" y2="32123"/>
                                  <a14:backgroundMark x1="76385" y1="27374" x2="76385" y2="27374"/>
                                  <a14:backgroundMark x1="79284" y1="25419" x2="79284" y2="25419"/>
                                  <a14:backgroundMark x1="79028" y1="11453" x2="79028" y2="11453"/>
                                  <a14:backgroundMark x1="84058" y1="8659" x2="84058" y2="8659"/>
                                  <a14:backgroundMark x1="90196" y1="7821" x2="90196" y2="7821"/>
                                  <a14:backgroundMark x1="94373" y1="5866" x2="94373" y2="5866"/>
                                  <a14:backgroundMark x1="79710" y1="86034" x2="79710" y2="86034"/>
                                  <a14:backgroundMark x1="15686" y1="78492" x2="15686" y2="78492"/>
                                  <a14:backgroundMark x1="7587" y1="89665" x2="7587" y2="89665"/>
                                  <a14:backgroundMark x1="21569" y1="79609" x2="21569" y2="7960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1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</w:p>
    <w:p w:rsidR="00AF4E90" w:rsidRDefault="00AF4E90" w:rsidP="00BA14FB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8132A7" w:rsidRPr="008132A7" w:rsidRDefault="008132A7" w:rsidP="00AF4E90">
      <w:pPr>
        <w:spacing w:after="0" w:line="240" w:lineRule="auto"/>
        <w:ind w:firstLine="283"/>
        <w:jc w:val="center"/>
        <w:textAlignment w:val="center"/>
        <w:rPr>
          <w:rFonts w:ascii="Monotype Corsiva" w:eastAsia="Times New Roman" w:hAnsi="Monotype Corsiva" w:cs="Times New Roman"/>
          <w:b/>
          <w:color w:val="000000"/>
          <w:sz w:val="46"/>
          <w:szCs w:val="46"/>
          <w:lang w:eastAsia="bg-BG"/>
        </w:rPr>
      </w:pPr>
      <w:r w:rsidRPr="008132A7">
        <w:rPr>
          <w:rFonts w:ascii="Monotype Corsiva" w:eastAsia="Times New Roman" w:hAnsi="Monotype Corsiva" w:cs="Times New Roman"/>
          <w:b/>
          <w:color w:val="000000"/>
          <w:sz w:val="46"/>
          <w:szCs w:val="46"/>
          <w:lang w:eastAsia="bg-BG"/>
        </w:rPr>
        <w:t xml:space="preserve">Обща и допълнителна подкрепа </w:t>
      </w:r>
    </w:p>
    <w:p w:rsidR="00280E85" w:rsidRPr="008132A7" w:rsidRDefault="008132A7" w:rsidP="00AF4E90">
      <w:pPr>
        <w:spacing w:after="0" w:line="240" w:lineRule="auto"/>
        <w:ind w:firstLine="283"/>
        <w:jc w:val="center"/>
        <w:textAlignment w:val="center"/>
        <w:rPr>
          <w:rFonts w:ascii="Monotype Corsiva" w:eastAsia="Times New Roman" w:hAnsi="Monotype Corsiva" w:cs="Times New Roman"/>
          <w:b/>
          <w:color w:val="000000"/>
          <w:sz w:val="46"/>
          <w:szCs w:val="46"/>
          <w:lang w:eastAsia="bg-BG"/>
        </w:rPr>
      </w:pPr>
      <w:r w:rsidRPr="008132A7">
        <w:rPr>
          <w:rFonts w:ascii="Monotype Corsiva" w:eastAsia="Times New Roman" w:hAnsi="Monotype Corsiva" w:cs="Times New Roman"/>
          <w:b/>
          <w:color w:val="000000"/>
          <w:sz w:val="46"/>
          <w:szCs w:val="46"/>
          <w:lang w:eastAsia="bg-BG"/>
        </w:rPr>
        <w:t>в детската градина</w:t>
      </w:r>
    </w:p>
    <w:p w:rsidR="008132A7" w:rsidRPr="0043281C" w:rsidRDefault="008132A7" w:rsidP="00AF4E90">
      <w:pPr>
        <w:spacing w:after="0" w:line="240" w:lineRule="auto"/>
        <w:ind w:firstLine="283"/>
        <w:jc w:val="center"/>
        <w:textAlignment w:val="center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bg-BG"/>
        </w:rPr>
      </w:pPr>
    </w:p>
    <w:p w:rsidR="00280E85" w:rsidRPr="0043281C" w:rsidRDefault="00BA14FB" w:rsidP="00AF4E90">
      <w:pPr>
        <w:spacing w:after="0" w:line="240" w:lineRule="auto"/>
        <w:jc w:val="both"/>
        <w:textAlignment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bg-BG"/>
        </w:rPr>
      </w:pPr>
      <w:r w:rsidRPr="0043281C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val="en-US" w:eastAsia="bg-BG"/>
        </w:rPr>
        <w:t>I.</w:t>
      </w:r>
      <w:r w:rsidR="00280E85" w:rsidRPr="0043281C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bg-BG"/>
        </w:rPr>
        <w:t>Обща подкрепа</w:t>
      </w:r>
    </w:p>
    <w:p w:rsidR="00280E85" w:rsidRPr="0043281C" w:rsidRDefault="00BA14FB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О</w:t>
      </w:r>
      <w:r w:rsidR="00280E85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сигурява се от постъпванет</w:t>
      </w: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 xml:space="preserve">о на детето в детската градина, </w:t>
      </w:r>
      <w:r w:rsidR="00280E85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 xml:space="preserve">съобразно индивидуалните </w:t>
      </w: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 xml:space="preserve">му </w:t>
      </w:r>
      <w:r w:rsidR="00280E85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потребности</w:t>
      </w: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 xml:space="preserve">. Насочена към развиване </w:t>
      </w:r>
      <w:r w:rsidR="00516C9D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 xml:space="preserve">потенциала на всяко дете и </w:t>
      </w:r>
      <w:r w:rsidR="00280E85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гарантира участието и изявата в образователния процес</w:t>
      </w:r>
      <w:r w:rsidR="00516C9D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.</w:t>
      </w:r>
      <w:r w:rsidR="00280E85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 </w:t>
      </w:r>
    </w:p>
    <w:p w:rsidR="00280E85" w:rsidRPr="0043281C" w:rsidRDefault="00280E85" w:rsidP="00AF4E90">
      <w:pPr>
        <w:spacing w:after="0" w:line="240" w:lineRule="auto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</w:p>
    <w:p w:rsidR="00280E85" w:rsidRPr="0043281C" w:rsidRDefault="00280E85" w:rsidP="00AF4E90">
      <w:pPr>
        <w:spacing w:after="0" w:line="240" w:lineRule="auto"/>
        <w:jc w:val="both"/>
        <w:textAlignment w:val="center"/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bg-BG"/>
        </w:rPr>
      </w:pPr>
      <w:r w:rsidRPr="0043281C"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bg-BG"/>
        </w:rPr>
        <w:t xml:space="preserve">Обща подкрепа включва:  </w:t>
      </w:r>
    </w:p>
    <w:p w:rsidR="00280E85" w:rsidRPr="0043281C" w:rsidRDefault="00280E85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ab/>
        <w:t xml:space="preserve">1.Екипна работа между учителите и другите педагогически специалисти;  </w:t>
      </w:r>
    </w:p>
    <w:p w:rsidR="00280E85" w:rsidRPr="0043281C" w:rsidRDefault="00280E85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ab/>
        <w:t xml:space="preserve">2.Занимания по интереси;  </w:t>
      </w:r>
    </w:p>
    <w:p w:rsidR="00280E85" w:rsidRPr="0043281C" w:rsidRDefault="00280E85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ab/>
        <w:t xml:space="preserve">3.Грижа за здравето;  </w:t>
      </w:r>
    </w:p>
    <w:p w:rsidR="00280E85" w:rsidRPr="0043281C" w:rsidRDefault="00280E85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ab/>
        <w:t xml:space="preserve">4.Ранно оценяване на потребностите и превенция на обучителните затруднения; </w:t>
      </w:r>
    </w:p>
    <w:p w:rsidR="00280E85" w:rsidRPr="0043281C" w:rsidRDefault="00280E85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ab/>
        <w:t>5.Поощяване с морални и материални награди;</w:t>
      </w:r>
    </w:p>
    <w:p w:rsidR="00280E85" w:rsidRPr="0043281C" w:rsidRDefault="00280E85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ab/>
        <w:t>6.Дейности за превенция на насилието и преодоляване на проблемното поведение;</w:t>
      </w:r>
    </w:p>
    <w:p w:rsidR="00280E85" w:rsidRPr="0043281C" w:rsidRDefault="00280E85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ab/>
        <w:t>7.</w:t>
      </w:r>
      <w:r w:rsidRPr="0043281C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bg-BG"/>
        </w:rPr>
        <w:t>Логопедична работа</w:t>
      </w: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;</w:t>
      </w:r>
    </w:p>
    <w:p w:rsidR="00280E85" w:rsidRPr="0043281C" w:rsidRDefault="00280E85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</w:p>
    <w:p w:rsidR="002F57DD" w:rsidRPr="0043281C" w:rsidRDefault="002F57DD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  <w:r w:rsidRPr="0043281C">
        <w:rPr>
          <w:rFonts w:ascii="Arial Narrow" w:eastAsia="Times New Roman" w:hAnsi="Arial Narrow" w:cs="Times New Roman"/>
          <w:b/>
          <w:i/>
          <w:color w:val="000000"/>
          <w:sz w:val="24"/>
          <w:szCs w:val="24"/>
          <w:lang w:eastAsia="bg-BG"/>
        </w:rPr>
        <w:t>Екип за обща подкрепа</w:t>
      </w: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 xml:space="preserve"> включва</w:t>
      </w:r>
      <w:r w:rsidR="00BA14FB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:</w:t>
      </w: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 xml:space="preserve"> учители</w:t>
      </w:r>
      <w:r w:rsidR="00BA14FB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те от групата</w:t>
      </w: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 xml:space="preserve"> и специалисти според</w:t>
      </w:r>
      <w:r w:rsidR="00BA14FB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 xml:space="preserve"> </w:t>
      </w: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потребностите</w:t>
      </w:r>
      <w:r w:rsidR="00BA14FB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 xml:space="preserve"> </w:t>
      </w: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на</w:t>
      </w:r>
      <w:r w:rsidR="00BA14FB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 xml:space="preserve"> </w:t>
      </w: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детето (</w:t>
      </w:r>
      <w:r w:rsidR="00BA14FB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л</w:t>
      </w: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 xml:space="preserve">огопед или  </w:t>
      </w:r>
      <w:r w:rsidR="00BA14FB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п</w:t>
      </w: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сихолог</w:t>
      </w:r>
      <w:r w:rsidR="00BA14FB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 xml:space="preserve">/ педагогически съветник </w:t>
      </w: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и др.)</w:t>
      </w:r>
    </w:p>
    <w:p w:rsidR="002F57DD" w:rsidRPr="0043281C" w:rsidRDefault="002F57DD" w:rsidP="00AF4E90">
      <w:pPr>
        <w:spacing w:after="0" w:line="240" w:lineRule="auto"/>
        <w:jc w:val="both"/>
        <w:textAlignment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bg-BG"/>
        </w:rPr>
      </w:pPr>
    </w:p>
    <w:p w:rsidR="00280E85" w:rsidRPr="0043281C" w:rsidRDefault="00BA14FB" w:rsidP="00AF4E90">
      <w:pPr>
        <w:spacing w:after="0" w:line="240" w:lineRule="auto"/>
        <w:jc w:val="both"/>
        <w:textAlignment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bg-BG"/>
        </w:rPr>
      </w:pPr>
      <w:r w:rsidRPr="0043281C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val="en-US" w:eastAsia="bg-BG"/>
        </w:rPr>
        <w:t>II.</w:t>
      </w:r>
      <w:r w:rsidR="00280E85" w:rsidRPr="0043281C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bg-BG"/>
        </w:rPr>
        <w:t>Допълнителна подкрепа</w:t>
      </w:r>
    </w:p>
    <w:p w:rsidR="00280E85" w:rsidRPr="0043281C" w:rsidRDefault="00280E85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Допълнителна подкрепа се предоставя въз основа на извършена оценка</w:t>
      </w:r>
      <w:r w:rsidR="00FE2FCB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 xml:space="preserve"> от екип от специалисти</w:t>
      </w:r>
      <w:r w:rsidR="00025FB0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 xml:space="preserve"> и издадена заповед за нейното предоставяне от РЦПППО-</w:t>
      </w:r>
      <w:r w:rsidR="008132A7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 xml:space="preserve"> </w:t>
      </w:r>
      <w:r w:rsidR="00025FB0"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гр.Варна.</w:t>
      </w:r>
    </w:p>
    <w:p w:rsidR="00025FB0" w:rsidRPr="0043281C" w:rsidRDefault="00025FB0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</w:p>
    <w:p w:rsidR="00280E85" w:rsidRPr="0043281C" w:rsidRDefault="00280E85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bg-BG"/>
        </w:rPr>
      </w:pPr>
      <w:r w:rsidRPr="0043281C"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bg-BG"/>
        </w:rPr>
        <w:t xml:space="preserve">Допълнителната подкрепа включва: </w:t>
      </w:r>
    </w:p>
    <w:p w:rsidR="00280E85" w:rsidRPr="0043281C" w:rsidRDefault="00280E85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ab/>
        <w:t xml:space="preserve">1.Работа с дете по конкретен случай; </w:t>
      </w:r>
    </w:p>
    <w:p w:rsidR="00280E85" w:rsidRPr="0043281C" w:rsidRDefault="00280E85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ab/>
        <w:t xml:space="preserve">2.Психо-социална рехабилитация, рехабилитация на слуха и говора, зрителна рехабилитация, рехабилитация на комуникативните нарушения и при физически увреждания; </w:t>
      </w:r>
    </w:p>
    <w:p w:rsidR="00280E85" w:rsidRPr="0043281C" w:rsidRDefault="00280E85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ab/>
        <w:t xml:space="preserve">3.Осигуряване на достъпна архитектурна, обща и специализирана подкрепяща среда, технически средства, специализирано оборудване, дидактически материали, методики и специалисти; </w:t>
      </w:r>
    </w:p>
    <w:p w:rsidR="00280E85" w:rsidRPr="0043281C" w:rsidRDefault="00280E85" w:rsidP="00AF4E90">
      <w:pPr>
        <w:spacing w:after="0" w:line="240" w:lineRule="auto"/>
        <w:ind w:firstLine="283"/>
        <w:jc w:val="both"/>
        <w:textAlignment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</w:pP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ab/>
        <w:t>4.</w:t>
      </w:r>
      <w:r w:rsidRPr="0043281C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bg-BG"/>
        </w:rPr>
        <w:t>Ресурсно подпомагане</w:t>
      </w:r>
      <w:r w:rsidRPr="0043281C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;</w:t>
      </w:r>
    </w:p>
    <w:p w:rsidR="00BA14FB" w:rsidRPr="0043281C" w:rsidRDefault="00BA14FB" w:rsidP="00AF4E9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F57DD" w:rsidRPr="0043281C" w:rsidRDefault="002F57DD" w:rsidP="00AF4E9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3281C">
        <w:rPr>
          <w:rFonts w:ascii="Arial Narrow" w:hAnsi="Arial Narrow" w:cs="Times New Roman"/>
          <w:b/>
          <w:i/>
          <w:sz w:val="24"/>
          <w:szCs w:val="24"/>
        </w:rPr>
        <w:t>Екип за допълнителна подкрепа</w:t>
      </w:r>
      <w:r w:rsidRPr="0043281C">
        <w:rPr>
          <w:rFonts w:ascii="Arial Narrow" w:hAnsi="Arial Narrow" w:cs="Times New Roman"/>
          <w:sz w:val="24"/>
          <w:szCs w:val="24"/>
        </w:rPr>
        <w:t xml:space="preserve"> включва: </w:t>
      </w:r>
      <w:r w:rsidR="00BA14FB" w:rsidRPr="0043281C">
        <w:rPr>
          <w:rFonts w:ascii="Arial Narrow" w:hAnsi="Arial Narrow" w:cs="Times New Roman"/>
          <w:sz w:val="24"/>
          <w:szCs w:val="24"/>
        </w:rPr>
        <w:t>у</w:t>
      </w:r>
      <w:r w:rsidRPr="0043281C">
        <w:rPr>
          <w:rFonts w:ascii="Arial Narrow" w:hAnsi="Arial Narrow" w:cs="Times New Roman"/>
          <w:sz w:val="24"/>
          <w:szCs w:val="24"/>
        </w:rPr>
        <w:t>чители</w:t>
      </w:r>
      <w:r w:rsidR="00BA14FB" w:rsidRPr="0043281C">
        <w:rPr>
          <w:rFonts w:ascii="Arial Narrow" w:hAnsi="Arial Narrow" w:cs="Times New Roman"/>
          <w:sz w:val="24"/>
          <w:szCs w:val="24"/>
        </w:rPr>
        <w:t>те от групата, р</w:t>
      </w:r>
      <w:r w:rsidRPr="0043281C">
        <w:rPr>
          <w:rFonts w:ascii="Arial Narrow" w:hAnsi="Arial Narrow" w:cs="Times New Roman"/>
          <w:sz w:val="24"/>
          <w:szCs w:val="24"/>
        </w:rPr>
        <w:t xml:space="preserve">есурсен </w:t>
      </w:r>
      <w:r w:rsidR="00BA14FB" w:rsidRPr="0043281C">
        <w:rPr>
          <w:rFonts w:ascii="Arial Narrow" w:hAnsi="Arial Narrow" w:cs="Times New Roman"/>
          <w:sz w:val="24"/>
          <w:szCs w:val="24"/>
        </w:rPr>
        <w:t xml:space="preserve">учител, </w:t>
      </w:r>
      <w:r w:rsidR="003A498D" w:rsidRPr="0043281C">
        <w:rPr>
          <w:rFonts w:ascii="Arial Narrow" w:hAnsi="Arial Narrow" w:cs="Times New Roman"/>
          <w:sz w:val="24"/>
          <w:szCs w:val="24"/>
        </w:rPr>
        <w:t xml:space="preserve">логопед и </w:t>
      </w:r>
      <w:r w:rsidR="00BA14FB" w:rsidRPr="0043281C">
        <w:rPr>
          <w:rFonts w:ascii="Arial Narrow" w:hAnsi="Arial Narrow" w:cs="Times New Roman"/>
          <w:sz w:val="24"/>
          <w:szCs w:val="24"/>
        </w:rPr>
        <w:t>психолог/педагогически съветник.</w:t>
      </w:r>
    </w:p>
    <w:p w:rsidR="00FE2FCB" w:rsidRPr="0043281C" w:rsidRDefault="00FE2FCB" w:rsidP="00AF4E9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A498D" w:rsidRPr="0043281C" w:rsidRDefault="00FE2FCB" w:rsidP="00AF4E90">
      <w:pPr>
        <w:spacing w:after="0" w:line="24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43281C">
        <w:rPr>
          <w:rFonts w:ascii="Arial Narrow" w:hAnsi="Arial Narrow" w:cs="Times New Roman"/>
          <w:b/>
          <w:sz w:val="24"/>
          <w:szCs w:val="24"/>
        </w:rPr>
        <w:t>Ресурсен учител</w:t>
      </w:r>
      <w:r w:rsidRPr="0043281C">
        <w:rPr>
          <w:rFonts w:ascii="Arial Narrow" w:hAnsi="Arial Narrow" w:cs="Times New Roman"/>
          <w:sz w:val="24"/>
          <w:szCs w:val="24"/>
        </w:rPr>
        <w:t>-</w:t>
      </w:r>
      <w:r w:rsidR="00DC07BD" w:rsidRPr="0043281C">
        <w:rPr>
          <w:rFonts w:ascii="Arial Narrow" w:hAnsi="Arial Narrow" w:cs="Times New Roman"/>
          <w:sz w:val="24"/>
          <w:szCs w:val="24"/>
        </w:rPr>
        <w:t xml:space="preserve"> </w:t>
      </w:r>
      <w:r w:rsidR="003A498D" w:rsidRPr="0043281C">
        <w:rPr>
          <w:rFonts w:ascii="Arial Narrow" w:hAnsi="Arial Narrow" w:cs="Times New Roman"/>
          <w:sz w:val="24"/>
          <w:szCs w:val="24"/>
        </w:rPr>
        <w:t>специалист в обучението, възпитанието и развитието на деца със специални образователни потребности.</w:t>
      </w:r>
      <w:r w:rsidR="002902BC">
        <w:rPr>
          <w:rFonts w:ascii="Arial Narrow" w:hAnsi="Arial Narrow" w:cs="Times New Roman"/>
          <w:sz w:val="24"/>
          <w:szCs w:val="24"/>
        </w:rPr>
        <w:t xml:space="preserve"> Ресурсният учител не е асистент.</w:t>
      </w:r>
    </w:p>
    <w:p w:rsidR="003A498D" w:rsidRPr="0043281C" w:rsidRDefault="003A498D" w:rsidP="00AF4E9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3281C">
        <w:rPr>
          <w:rFonts w:ascii="Arial Narrow" w:hAnsi="Arial Narrow" w:cs="Times New Roman"/>
          <w:sz w:val="24"/>
          <w:szCs w:val="24"/>
        </w:rPr>
        <w:t xml:space="preserve"> </w:t>
      </w:r>
    </w:p>
    <w:p w:rsidR="00FE2FCB" w:rsidRPr="00AF4E90" w:rsidRDefault="003A498D" w:rsidP="00AF4E9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3281C">
        <w:rPr>
          <w:rFonts w:ascii="Arial Narrow" w:hAnsi="Arial Narrow" w:cs="Times New Roman"/>
          <w:b/>
          <w:sz w:val="24"/>
          <w:szCs w:val="24"/>
        </w:rPr>
        <w:lastRenderedPageBreak/>
        <w:t xml:space="preserve"> </w:t>
      </w:r>
      <w:r w:rsidRPr="0043281C">
        <w:rPr>
          <w:rFonts w:ascii="Arial Narrow" w:hAnsi="Arial Narrow" w:cs="Times New Roman"/>
          <w:b/>
          <w:sz w:val="24"/>
          <w:szCs w:val="24"/>
        </w:rPr>
        <w:tab/>
      </w:r>
      <w:r w:rsidR="00FE2FCB" w:rsidRPr="0043281C">
        <w:rPr>
          <w:rFonts w:ascii="Arial Narrow" w:hAnsi="Arial Narrow" w:cs="Times New Roman"/>
          <w:b/>
          <w:sz w:val="24"/>
          <w:szCs w:val="24"/>
        </w:rPr>
        <w:t>Логопед</w:t>
      </w:r>
      <w:r w:rsidR="00FE2FCB" w:rsidRPr="0043281C">
        <w:rPr>
          <w:rFonts w:ascii="Arial Narrow" w:hAnsi="Arial Narrow" w:cs="Times New Roman"/>
          <w:sz w:val="24"/>
          <w:szCs w:val="24"/>
        </w:rPr>
        <w:t>-</w:t>
      </w:r>
      <w:r w:rsidR="00025FB0" w:rsidRPr="0043281C">
        <w:rPr>
          <w:rFonts w:ascii="Arial Narrow" w:hAnsi="Arial Narrow" w:cs="Times New Roman"/>
          <w:sz w:val="24"/>
          <w:szCs w:val="24"/>
        </w:rPr>
        <w:t xml:space="preserve"> специалист, който се занимава с терапи</w:t>
      </w:r>
      <w:r w:rsidR="0043281C" w:rsidRPr="0043281C">
        <w:rPr>
          <w:rFonts w:ascii="Arial Narrow" w:hAnsi="Arial Narrow" w:cs="Times New Roman"/>
          <w:sz w:val="24"/>
          <w:szCs w:val="24"/>
        </w:rPr>
        <w:t>я на нарушения</w:t>
      </w:r>
      <w:r w:rsidR="00025FB0" w:rsidRPr="0043281C">
        <w:rPr>
          <w:rFonts w:ascii="Arial Narrow" w:hAnsi="Arial Narrow" w:cs="Times New Roman"/>
          <w:sz w:val="24"/>
          <w:szCs w:val="24"/>
        </w:rPr>
        <w:t xml:space="preserve"> </w:t>
      </w:r>
      <w:r w:rsidR="00DC07BD" w:rsidRPr="0043281C">
        <w:rPr>
          <w:rFonts w:ascii="Arial Narrow" w:hAnsi="Arial Narrow" w:cs="Times New Roman"/>
          <w:sz w:val="24"/>
          <w:szCs w:val="24"/>
        </w:rPr>
        <w:t>в звукопроизношението.</w:t>
      </w:r>
    </w:p>
    <w:sectPr w:rsidR="00FE2FCB" w:rsidRPr="00AF4E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65" w:rsidRDefault="00CD5265" w:rsidP="008132A7">
      <w:pPr>
        <w:spacing w:after="0" w:line="240" w:lineRule="auto"/>
      </w:pPr>
      <w:r>
        <w:separator/>
      </w:r>
    </w:p>
  </w:endnote>
  <w:endnote w:type="continuationSeparator" w:id="0">
    <w:p w:rsidR="00CD5265" w:rsidRDefault="00CD5265" w:rsidP="0081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65" w:rsidRDefault="00CD5265" w:rsidP="008132A7">
      <w:pPr>
        <w:spacing w:after="0" w:line="240" w:lineRule="auto"/>
      </w:pPr>
      <w:r>
        <w:separator/>
      </w:r>
    </w:p>
  </w:footnote>
  <w:footnote w:type="continuationSeparator" w:id="0">
    <w:p w:rsidR="00CD5265" w:rsidRDefault="00CD5265" w:rsidP="00813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2A7" w:rsidRDefault="008132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B5"/>
    <w:rsid w:val="00025FB0"/>
    <w:rsid w:val="00280E85"/>
    <w:rsid w:val="002902BC"/>
    <w:rsid w:val="002F57DD"/>
    <w:rsid w:val="003A498D"/>
    <w:rsid w:val="0043281C"/>
    <w:rsid w:val="00516C9D"/>
    <w:rsid w:val="006723AD"/>
    <w:rsid w:val="007435B5"/>
    <w:rsid w:val="008132A7"/>
    <w:rsid w:val="008B313E"/>
    <w:rsid w:val="00924CD4"/>
    <w:rsid w:val="00AD142D"/>
    <w:rsid w:val="00AF4E90"/>
    <w:rsid w:val="00BA14FB"/>
    <w:rsid w:val="00CD5265"/>
    <w:rsid w:val="00DC07BD"/>
    <w:rsid w:val="00FE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2A7"/>
  </w:style>
  <w:style w:type="paragraph" w:styleId="Footer">
    <w:name w:val="footer"/>
    <w:basedOn w:val="Normal"/>
    <w:link w:val="FooterChar"/>
    <w:uiPriority w:val="99"/>
    <w:unhideWhenUsed/>
    <w:rsid w:val="00813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2A7"/>
  </w:style>
  <w:style w:type="paragraph" w:styleId="BalloonText">
    <w:name w:val="Balloon Text"/>
    <w:basedOn w:val="Normal"/>
    <w:link w:val="BalloonTextChar"/>
    <w:uiPriority w:val="99"/>
    <w:semiHidden/>
    <w:unhideWhenUsed/>
    <w:rsid w:val="0029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2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2A7"/>
  </w:style>
  <w:style w:type="paragraph" w:styleId="Footer">
    <w:name w:val="footer"/>
    <w:basedOn w:val="Normal"/>
    <w:link w:val="FooterChar"/>
    <w:uiPriority w:val="99"/>
    <w:unhideWhenUsed/>
    <w:rsid w:val="00813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2A7"/>
  </w:style>
  <w:style w:type="paragraph" w:styleId="BalloonText">
    <w:name w:val="Balloon Text"/>
    <w:basedOn w:val="Normal"/>
    <w:link w:val="BalloonTextChar"/>
    <w:uiPriority w:val="99"/>
    <w:semiHidden/>
    <w:unhideWhenUsed/>
    <w:rsid w:val="0029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Hadjieva</dc:creator>
  <cp:lastModifiedBy>bily</cp:lastModifiedBy>
  <cp:revision>2</cp:revision>
  <cp:lastPrinted>2019-02-05T07:37:00Z</cp:lastPrinted>
  <dcterms:created xsi:type="dcterms:W3CDTF">2019-02-05T08:36:00Z</dcterms:created>
  <dcterms:modified xsi:type="dcterms:W3CDTF">2019-02-05T08:36:00Z</dcterms:modified>
</cp:coreProperties>
</file>